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F9AD4A9" w14:textId="77777777" w:rsidR="00F949CA" w:rsidRDefault="00000000">
      <w:pPr>
        <w:pStyle w:val="Ttulo1"/>
        <w:keepNext w:val="0"/>
        <w:keepLines w:val="0"/>
        <w:spacing w:before="480"/>
        <w:rPr>
          <w:b/>
          <w:bCs/>
          <w:sz w:val="46"/>
          <w:szCs w:val="46"/>
        </w:rPr>
      </w:pPr>
      <w:bookmarkStart w:id="0" w:name="_mukx6fef1rse" w:colFirst="0" w:colLast="0"/>
      <w:bookmarkEnd w:id="0"/>
      <w:r>
        <w:rPr>
          <w:b/>
          <w:bCs/>
          <w:sz w:val="46"/>
          <w:szCs w:val="46"/>
        </w:rPr>
        <w:t>Nombre de la actividad: La matriz FODA personal</w:t>
      </w:r>
    </w:p>
    <w:p w14:paraId="11DD2B8B" w14:textId="77777777" w:rsidR="00F949CA" w:rsidRDefault="00000000">
      <w:pPr>
        <w:spacing w:before="240" w:after="240"/>
      </w:pPr>
      <w:r>
        <w:rPr>
          <w:b/>
          <w:bCs/>
        </w:rPr>
        <w:t xml:space="preserve">Objetivo: </w:t>
      </w:r>
      <w:r>
        <w:t>Utilizar una herramienta estratégica de negocios para analizar la situación actual del participante en el mercado laboral, distinguiendo entre factores internos (Autoconocimiento) y factores externos (Conocimiento del mercado).</w:t>
      </w:r>
    </w:p>
    <w:p w14:paraId="6CDC264C" w14:textId="77777777" w:rsidR="00F949CA" w:rsidRDefault="00000000">
      <w:pPr>
        <w:spacing w:before="240" w:after="240"/>
        <w:rPr>
          <w:b/>
          <w:bCs/>
        </w:rPr>
      </w:pPr>
      <w:r>
        <w:rPr>
          <w:b/>
          <w:bCs/>
        </w:rPr>
        <w:t>Materiales necesarios:</w:t>
      </w:r>
    </w:p>
    <w:p w14:paraId="54B6114B" w14:textId="77777777" w:rsidR="00F949CA" w:rsidRDefault="00000000">
      <w:pPr>
        <w:numPr>
          <w:ilvl w:val="0"/>
          <w:numId w:val="4"/>
        </w:numPr>
        <w:spacing w:before="240"/>
      </w:pPr>
      <w:r>
        <w:t>Hoja de trabajo de la matriz FODA (dividida en 4 cuadrantes: Fortalezas, Debilidades, Oportunidades, Amenazas)</w:t>
      </w:r>
    </w:p>
    <w:p w14:paraId="67C2426F" w14:textId="77777777" w:rsidR="00F949CA" w:rsidRDefault="00000000">
      <w:pPr>
        <w:numPr>
          <w:ilvl w:val="0"/>
          <w:numId w:val="4"/>
        </w:numPr>
        <w:spacing w:after="240"/>
      </w:pPr>
      <w:r>
        <w:t>Bolígrafos/Marcadores</w:t>
      </w:r>
    </w:p>
    <w:p w14:paraId="227B9483" w14:textId="77777777" w:rsidR="00F949CA" w:rsidRDefault="00000000">
      <w:r>
        <w:rPr>
          <w:noProof/>
        </w:rPr>
        <w:drawing>
          <wp:inline distT="114300" distB="114300" distL="114300" distR="114300" wp14:anchorId="490C271B" wp14:editId="72451A63">
            <wp:extent cx="3392630" cy="3392630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2630" cy="33926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FD268D" w14:textId="77777777" w:rsidR="00F949CA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1" w:name="_eidqglibmulw" w:colFirst="0" w:colLast="0"/>
      <w:bookmarkEnd w:id="1"/>
      <w:r>
        <w:rPr>
          <w:b/>
          <w:bCs/>
          <w:color w:val="000000"/>
          <w:sz w:val="26"/>
          <w:szCs w:val="26"/>
        </w:rPr>
        <w:t>Instrucciones</w:t>
      </w:r>
    </w:p>
    <w:p w14:paraId="7FBCDB91" w14:textId="77777777" w:rsidR="00F949CA" w:rsidRDefault="00000000">
      <w:pPr>
        <w:spacing w:before="240" w:after="240"/>
      </w:pPr>
      <w:r>
        <w:rPr>
          <w:b/>
          <w:bCs/>
        </w:rPr>
        <w:t xml:space="preserve">Paso 1: Factores internos (tú). </w:t>
      </w:r>
      <w:r>
        <w:t xml:space="preserve">Concéntrate en las dos primeras casillas de la matriz. Son factores que </w:t>
      </w:r>
      <w:r>
        <w:rPr>
          <w:b/>
          <w:bCs/>
        </w:rPr>
        <w:t xml:space="preserve">están bajo tu </w:t>
      </w:r>
      <w:proofErr w:type="gramStart"/>
      <w:r>
        <w:rPr>
          <w:b/>
          <w:bCs/>
        </w:rPr>
        <w:t xml:space="preserve">control </w:t>
      </w:r>
      <w:r>
        <w:t>.</w:t>
      </w:r>
      <w:proofErr w:type="gramEnd"/>
    </w:p>
    <w:p w14:paraId="0B403CB2" w14:textId="77777777" w:rsidR="00F949CA" w:rsidRDefault="00000000">
      <w:pPr>
        <w:numPr>
          <w:ilvl w:val="0"/>
          <w:numId w:val="5"/>
        </w:numPr>
        <w:spacing w:before="240"/>
      </w:pPr>
      <w:r>
        <w:rPr>
          <w:b/>
          <w:bCs/>
        </w:rPr>
        <w:lastRenderedPageBreak/>
        <w:t xml:space="preserve">Fortalezas: </w:t>
      </w:r>
      <w:r>
        <w:t>¿Qué haces mejor que otros? ¿Qué recursos únicos (habilidades, contactos) tienes?</w:t>
      </w:r>
    </w:p>
    <w:p w14:paraId="3A65253F" w14:textId="77777777" w:rsidR="00F949CA" w:rsidRDefault="00000000">
      <w:pPr>
        <w:numPr>
          <w:ilvl w:val="0"/>
          <w:numId w:val="5"/>
        </w:numPr>
        <w:spacing w:after="240"/>
      </w:pPr>
      <w:r>
        <w:rPr>
          <w:b/>
          <w:bCs/>
        </w:rPr>
        <w:t xml:space="preserve">Debilidades: </w:t>
      </w:r>
      <w:r>
        <w:t>¿Qué tareas evitas? ¿Qué habilidades te faltan y que los empleadores piden? (Sé honesto, esto es solo para ti).</w:t>
      </w:r>
    </w:p>
    <w:p w14:paraId="5552BEA6" w14:textId="77777777" w:rsidR="00F949CA" w:rsidRDefault="00000000">
      <w:pPr>
        <w:spacing w:before="240" w:after="240"/>
      </w:pPr>
      <w:r>
        <w:rPr>
          <w:b/>
          <w:bCs/>
        </w:rPr>
        <w:t xml:space="preserve">Paso 2: Factores externos (el mundo). </w:t>
      </w:r>
      <w:r>
        <w:t xml:space="preserve">Concéntrate en las dos casillas inferiores. Son factores </w:t>
      </w:r>
      <w:r>
        <w:rPr>
          <w:b/>
          <w:bCs/>
        </w:rPr>
        <w:t xml:space="preserve">que escapan a tu </w:t>
      </w:r>
      <w:proofErr w:type="gramStart"/>
      <w:r>
        <w:rPr>
          <w:b/>
          <w:bCs/>
        </w:rPr>
        <w:t xml:space="preserve">control </w:t>
      </w:r>
      <w:r>
        <w:t>.</w:t>
      </w:r>
      <w:proofErr w:type="gramEnd"/>
    </w:p>
    <w:p w14:paraId="6268BB32" w14:textId="77777777" w:rsidR="00F949CA" w:rsidRDefault="00000000">
      <w:pPr>
        <w:numPr>
          <w:ilvl w:val="0"/>
          <w:numId w:val="2"/>
        </w:numPr>
        <w:spacing w:before="240"/>
      </w:pPr>
      <w:r>
        <w:rPr>
          <w:b/>
          <w:bCs/>
        </w:rPr>
        <w:t xml:space="preserve">Oportunidades: </w:t>
      </w:r>
      <w:r>
        <w:t xml:space="preserve">¿Está creciendo tu sector? ¿Hay alguna nueva tecnología que puedas aprender? ¿Hay eventos de </w:t>
      </w:r>
      <w:proofErr w:type="spellStart"/>
      <w:r>
        <w:t>networking</w:t>
      </w:r>
      <w:proofErr w:type="spellEnd"/>
      <w:r>
        <w:t xml:space="preserve"> cerca?</w:t>
      </w:r>
    </w:p>
    <w:p w14:paraId="66E265A6" w14:textId="77777777" w:rsidR="00F949CA" w:rsidRDefault="00000000">
      <w:pPr>
        <w:numPr>
          <w:ilvl w:val="0"/>
          <w:numId w:val="2"/>
        </w:numPr>
        <w:spacing w:after="240"/>
      </w:pPr>
      <w:r>
        <w:rPr>
          <w:b/>
          <w:bCs/>
        </w:rPr>
        <w:t xml:space="preserve">Amenazas: </w:t>
      </w:r>
      <w:r>
        <w:t>¿Su sector se está contrayendo? ¿Hay mucha competencia? ¿Las herramientas de automatización están reemplazando su antiguo trabajo?</w:t>
      </w:r>
    </w:p>
    <w:p w14:paraId="16626E25" w14:textId="77777777" w:rsidR="00F949CA" w:rsidRDefault="00000000">
      <w:pPr>
        <w:spacing w:before="240" w:after="240"/>
      </w:pPr>
      <w:r>
        <w:rPr>
          <w:b/>
          <w:bCs/>
        </w:rPr>
        <w:t xml:space="preserve">Paso 3: La estrategia de coincidencia </w:t>
      </w:r>
      <w:r>
        <w:t>Dibuja líneas que conecten tus fortalezas con tus oportunidades.</w:t>
      </w:r>
    </w:p>
    <w:p w14:paraId="592836F0" w14:textId="77777777" w:rsidR="00F949CA" w:rsidRDefault="00000000">
      <w:pPr>
        <w:numPr>
          <w:ilvl w:val="0"/>
          <w:numId w:val="3"/>
        </w:numPr>
        <w:spacing w:before="240" w:after="240"/>
      </w:pPr>
      <w:r>
        <w:rPr>
          <w:i/>
          <w:iCs/>
        </w:rPr>
        <w:t xml:space="preserve">Pregunta: </w:t>
      </w:r>
      <w:r>
        <w:t>"¿Cómo puedo utilizar mi fortaleza específica para aprovechar esa oportunidad?"</w:t>
      </w:r>
    </w:p>
    <w:p w14:paraId="76D0898C" w14:textId="77777777" w:rsidR="00F949CA" w:rsidRDefault="00000000">
      <w:r>
        <w:pict w14:anchorId="6012312A">
          <v:rect id="_x0000_i1025" style="width:0;height:1.5pt" o:hralign="center" o:hrstd="t" o:hr="t" fillcolor="#a0a0a0" stroked="f"/>
        </w:pict>
      </w:r>
    </w:p>
    <w:p w14:paraId="3939C36F" w14:textId="77777777" w:rsidR="00F949CA" w:rsidRDefault="00000000">
      <w:pPr>
        <w:pStyle w:val="Ttulo3"/>
        <w:keepNext w:val="0"/>
        <w:keepLines w:val="0"/>
        <w:spacing w:before="280"/>
        <w:rPr>
          <w:b/>
          <w:bCs/>
          <w:color w:val="000000"/>
          <w:sz w:val="26"/>
          <w:szCs w:val="26"/>
        </w:rPr>
      </w:pPr>
      <w:bookmarkStart w:id="2" w:name="_2t92y4gz4kj8" w:colFirst="0" w:colLast="0"/>
      <w:bookmarkEnd w:id="2"/>
      <w:r>
        <w:rPr>
          <w:b/>
          <w:bCs/>
          <w:color w:val="000000"/>
          <w:sz w:val="26"/>
          <w:szCs w:val="26"/>
        </w:rPr>
        <w:t>Informe y reflexión</w:t>
      </w:r>
    </w:p>
    <w:p w14:paraId="780B51A9" w14:textId="77777777" w:rsidR="00F949CA" w:rsidRDefault="00000000">
      <w:pPr>
        <w:spacing w:before="240" w:after="240"/>
        <w:rPr>
          <w:i/>
          <w:iCs/>
        </w:rPr>
      </w:pPr>
      <w:r>
        <w:rPr>
          <w:i/>
          <w:iCs/>
        </w:rPr>
        <w:t>(Los participantes pueden responder estas preguntas individualmente o discutirlas en grupo)</w:t>
      </w:r>
    </w:p>
    <w:p w14:paraId="6548C684" w14:textId="77777777" w:rsidR="00F949CA" w:rsidRDefault="00000000">
      <w:pPr>
        <w:numPr>
          <w:ilvl w:val="0"/>
          <w:numId w:val="1"/>
        </w:numPr>
        <w:spacing w:before="240"/>
      </w:pPr>
      <w:r>
        <w:rPr>
          <w:b/>
          <w:bCs/>
        </w:rPr>
        <w:t>¿Qué cuadrante fue el más difícil de llenar y por qué?</w:t>
      </w:r>
    </w:p>
    <w:p w14:paraId="33F49530" w14:textId="77777777" w:rsidR="00F949CA" w:rsidRDefault="00000000">
      <w:pPr>
        <w:numPr>
          <w:ilvl w:val="0"/>
          <w:numId w:val="1"/>
        </w:numPr>
        <w:spacing w:after="240"/>
      </w:pPr>
      <w:r>
        <w:rPr>
          <w:b/>
          <w:bCs/>
        </w:rPr>
        <w:t>Analiza tus "Amenazas". ¿Puede alguna de tus "Fortalezas" ayudarte a defenderte de ellas?</w:t>
      </w:r>
      <w:r>
        <w:t xml:space="preserve"> </w:t>
      </w:r>
    </w:p>
    <w:sectPr w:rsidR="00F949CA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93911C" w14:textId="77777777" w:rsidR="00234709" w:rsidRDefault="00234709">
      <w:pPr>
        <w:spacing w:line="240" w:lineRule="auto"/>
      </w:pPr>
      <w:r>
        <w:separator/>
      </w:r>
    </w:p>
  </w:endnote>
  <w:endnote w:type="continuationSeparator" w:id="0">
    <w:p w14:paraId="5EFFDE2C" w14:textId="77777777" w:rsidR="00234709" w:rsidRDefault="0023470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9C5A473-F3E8-4E3E-8F13-19E11CE03BE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AE9CD08-C6CD-4391-8862-69E630C634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6DCE96" w14:textId="77777777" w:rsidR="00F949CA" w:rsidRDefault="00000000">
    <w:r>
      <w:rPr>
        <w:noProof/>
      </w:rPr>
      <w:drawing>
        <wp:inline distT="114300" distB="114300" distL="114300" distR="114300" wp14:anchorId="68CE04F5" wp14:editId="42A11960">
          <wp:extent cx="5943600" cy="7874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787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5A0633" w14:textId="77777777" w:rsidR="00234709" w:rsidRDefault="00234709">
      <w:pPr>
        <w:spacing w:line="240" w:lineRule="auto"/>
      </w:pPr>
      <w:r>
        <w:separator/>
      </w:r>
    </w:p>
  </w:footnote>
  <w:footnote w:type="continuationSeparator" w:id="0">
    <w:p w14:paraId="71ADB4B0" w14:textId="77777777" w:rsidR="00234709" w:rsidRDefault="0023470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97F897" w14:textId="77777777" w:rsidR="00F949CA" w:rsidRDefault="00000000">
    <w:r>
      <w:rPr>
        <w:b/>
        <w:bCs/>
      </w:rPr>
      <w:t xml:space="preserve">Módulo de Habilidad: </w:t>
    </w:r>
    <w:r>
      <w:t xml:space="preserve">Autoconciencia </w:t>
    </w:r>
    <w:r>
      <w:tab/>
    </w:r>
    <w:r>
      <w:tab/>
    </w:r>
    <w:r>
      <w:tab/>
    </w:r>
    <w:r>
      <w:rPr>
        <w:b/>
        <w:bCs/>
      </w:rPr>
      <w:t xml:space="preserve">Entregable: </w:t>
    </w:r>
    <w:r>
      <w:t>Herramienta de Aprendizaje 2 (Práctica)</w:t>
    </w:r>
  </w:p>
  <w:p w14:paraId="0B287E2B" w14:textId="77777777" w:rsidR="00F949CA" w:rsidRDefault="00000000">
    <w:r>
      <w:pict w14:anchorId="67349F3E">
        <v:rect id="_x0000_i1026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01C0E"/>
    <w:multiLevelType w:val="multilevel"/>
    <w:tmpl w:val="B9EE7E3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3CB5284"/>
    <w:multiLevelType w:val="multilevel"/>
    <w:tmpl w:val="ADAE99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7035901"/>
    <w:multiLevelType w:val="multilevel"/>
    <w:tmpl w:val="899A75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CDE04B3"/>
    <w:multiLevelType w:val="multilevel"/>
    <w:tmpl w:val="08DC2A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D996F7B"/>
    <w:multiLevelType w:val="multilevel"/>
    <w:tmpl w:val="364A18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55039980">
    <w:abstractNumId w:val="0"/>
  </w:num>
  <w:num w:numId="2" w16cid:durableId="2121214774">
    <w:abstractNumId w:val="4"/>
  </w:num>
  <w:num w:numId="3" w16cid:durableId="1523081487">
    <w:abstractNumId w:val="3"/>
  </w:num>
  <w:num w:numId="4" w16cid:durableId="1745714566">
    <w:abstractNumId w:val="1"/>
  </w:num>
  <w:num w:numId="5" w16cid:durableId="12991473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49CA"/>
    <w:rsid w:val="00234709"/>
    <w:rsid w:val="0039283F"/>
    <w:rsid w:val="008C2D8B"/>
    <w:rsid w:val="00F94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5A2882"/>
  <w15:docId w15:val="{61F97390-3F5C-4964-8268-249CAFCB9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E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253</Words>
  <Characters>1394</Characters>
  <Application>Microsoft Office Word</Application>
  <DocSecurity>0</DocSecurity>
  <Lines>11</Lines>
  <Paragraphs>3</Paragraphs>
  <ScaleCrop>false</ScaleCrop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APROFEM13</dc:creator>
  <cp:lastModifiedBy>rociotrigueros@aprofem.org</cp:lastModifiedBy>
  <cp:revision>2</cp:revision>
  <dcterms:created xsi:type="dcterms:W3CDTF">2026-01-25T17:00:00Z</dcterms:created>
  <dcterms:modified xsi:type="dcterms:W3CDTF">2026-01-25T17:00:00Z</dcterms:modified>
</cp:coreProperties>
</file>